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9315E" w14:textId="77777777" w:rsidR="001B0A5F" w:rsidRDefault="001B0A5F" w:rsidP="001B0A5F">
      <w:r>
        <w:t>OSPACA NIEUWSDIENST 5.</w:t>
      </w:r>
    </w:p>
    <w:p w14:paraId="76A504AE" w14:textId="77777777" w:rsidR="001B0A5F" w:rsidRDefault="001B0A5F" w:rsidP="001B0A5F">
      <w:r>
        <w:t>20 oktober 2024.</w:t>
      </w:r>
    </w:p>
    <w:p w14:paraId="3E064F6C" w14:textId="59286175" w:rsidR="001B0A5F" w:rsidRPr="0086580B" w:rsidRDefault="001B0A5F" w:rsidP="001B0A5F">
      <w:pPr>
        <w:rPr>
          <w:b/>
          <w:bCs/>
        </w:rPr>
      </w:pPr>
      <w:r w:rsidRPr="0086580B">
        <w:rPr>
          <w:b/>
          <w:bCs/>
        </w:rPr>
        <w:t xml:space="preserve">DE GERECHTELIJKE UITSPRAAK VAN 19 JULI 2024 VAN HET INTERNATIONAAL GERECHTSHOF - ZIJNDE </w:t>
      </w:r>
      <w:proofErr w:type="spellStart"/>
      <w:r w:rsidRPr="0086580B">
        <w:rPr>
          <w:rFonts w:hint="cs"/>
          <w:b/>
          <w:bCs/>
        </w:rPr>
        <w:t>‘</w:t>
      </w:r>
      <w:r w:rsidRPr="0086580B">
        <w:rPr>
          <w:b/>
          <w:bCs/>
        </w:rPr>
        <w:t>S</w:t>
      </w:r>
      <w:proofErr w:type="spellEnd"/>
      <w:r w:rsidRPr="0086580B">
        <w:rPr>
          <w:b/>
          <w:bCs/>
        </w:rPr>
        <w:t xml:space="preserve"> WERELDS HOOGSTE RECHTBANK - EN DE JURIDISCHE GEVOLGEN VAN DEZE RECHTSUITSPRAAK </w:t>
      </w:r>
    </w:p>
    <w:p w14:paraId="09DF9D08" w14:textId="77777777" w:rsidR="001B0A5F" w:rsidRDefault="001B0A5F" w:rsidP="001B0A5F">
      <w:r>
        <w:t xml:space="preserve">Het is bij voorbaat al zo klaar als een klontje, de neofascistische Nederlandse regering-Schoof zal geen stappen ondernemen tot gehoorzaamheid aan de rechterlijke uitspraak van het Internationaal Gerechtshof van 19 juli 2014. Dit is, in het Engels, de International Court of </w:t>
      </w:r>
      <w:proofErr w:type="spellStart"/>
      <w:r>
        <w:t>Justice</w:t>
      </w:r>
      <w:proofErr w:type="spellEnd"/>
      <w:r>
        <w:t xml:space="preserve"> (ICJ), de hoogste rechtbank die de wereld kent.</w:t>
      </w:r>
    </w:p>
    <w:p w14:paraId="7C063A68" w14:textId="77777777" w:rsidR="001B0A5F" w:rsidRDefault="001B0A5F" w:rsidP="001B0A5F">
      <w:r>
        <w:t xml:space="preserve">Dit Internationaal Gerechtshof is ingesteld - en uiteindelijk ook tot stand gebracht - door de  Verenigde Naties: de wereldgemeenschap van staten op deze planeet. En is dan gevestigd in ons land, in Den Haag, in het speciaal daarvoor opgerichte Vredespaleis. Met als taak om de naoorlogs tot stand gebrachte schat aan internationaal recht te bewaken. En om ook nog bij schendingen van al deze nieuw tot stand gebrachte rechtsregels, dan wel bij eventuele geschillen over inhoud en betekenis van dit internationale recht, nadere rechtsoordelen tot stand te brengen. Uitspraken waaraan alle staten ter wereld zich zonder meer te houden hebben. Want het Internationale Gerechtshof is het hoogste gerechtshof dat onze planeet kent. Hogere rechtsregels en hogere gerechtelijke uitspraken bestaan niet. En zijn dus ook ondenkbaar. </w:t>
      </w:r>
    </w:p>
    <w:p w14:paraId="6F8E2124" w14:textId="77777777" w:rsidR="001B0A5F" w:rsidRDefault="001B0A5F" w:rsidP="001B0A5F">
      <w:r>
        <w:t>Dit alles is, direct na afloop van de Tweede Wereldoorlog, meteen tot stand gebracht. Met als doel om, na de grenzeloze barbarij tijdens de Tweede Wereldoorlog met honderden miljoenen doden, mede door het stellen van nader internationaal recht en regels, aan - opnieuw - een dergelijke totale ontaarding te kunnen ontkomen. Als parool weerklonk dan ook, na de Tweede Wereldoorlog, over de hele wereld:</w:t>
      </w:r>
    </w:p>
    <w:p w14:paraId="4C9739E9" w14:textId="73E81CEE" w:rsidR="001B0A5F" w:rsidRPr="001B0A5F" w:rsidRDefault="001B0A5F" w:rsidP="001B0A5F">
      <w:pPr>
        <w:rPr>
          <w:b/>
          <w:bCs/>
        </w:rPr>
      </w:pPr>
      <w:r>
        <w:t xml:space="preserve">  </w:t>
      </w:r>
      <w:r>
        <w:tab/>
      </w:r>
      <w:r>
        <w:tab/>
      </w:r>
      <w:r>
        <w:tab/>
      </w:r>
      <w:r>
        <w:tab/>
      </w:r>
      <w:r>
        <w:tab/>
      </w:r>
      <w:r w:rsidRPr="001B0A5F">
        <w:rPr>
          <w:b/>
          <w:bCs/>
        </w:rPr>
        <w:t>NOOIT WEER !!</w:t>
      </w:r>
    </w:p>
    <w:p w14:paraId="6125FE6F" w14:textId="77777777" w:rsidR="001B0A5F" w:rsidRDefault="001B0A5F" w:rsidP="001B0A5F">
      <w:r>
        <w:t>We zien nu dus dat Nederland bij de eerste Westerse kapitalistische staten behoort, die verraad plegen jegens deze intenties. En de uitspraken van het Internationaal Gerechtshof en van de Algemene Vergadering van de Verenigde Naties totaal aan hun laars lappen. Dit dan in het voetspoor van de terreurstaat Isra</w:t>
      </w:r>
      <w:r>
        <w:rPr>
          <w:rFonts w:hint="cs"/>
        </w:rPr>
        <w:t>ë</w:t>
      </w:r>
      <w:r>
        <w:t xml:space="preserve">l en diens alles overweldigende steunpilaar, namelijk de Verenigde Staten. En waarbij onze racistische Nederlandse regering-Schoof, bij diens weigering om de rechterlijke uitspraken van het Internationaal Gerechtshof uitvoering te geven, tenslotte ongetwijfeld ook nog gesteund wordt door een groot deel van de rest van de Westerse kapitalistische wereld. </w:t>
      </w:r>
    </w:p>
    <w:p w14:paraId="2BF2E6C4" w14:textId="77777777" w:rsidR="001B0A5F" w:rsidRDefault="001B0A5F" w:rsidP="001B0A5F">
      <w:r>
        <w:t>U weet wel, ja die Westerse wereld, die door de tijden heen miljoenen mensen tot slaaf heeft gemaakt. En de hele wereld over heeft gesleurd. De Westerse wereld die vervolgens, als tweede stap, hele continenten op deze aardbol heeft toege</w:t>
      </w:r>
      <w:r>
        <w:rPr>
          <w:rFonts w:hint="cs"/>
        </w:rPr>
        <w:t>ë</w:t>
      </w:r>
      <w:r>
        <w:t xml:space="preserve">igend als koloniaal bezit. En daarbij de oorspronkelijke bevolkingen van de door hun gestolen landen heeft gedecimeerd. Dan wel, vaak ook, die oorspronkelijke bevolkingen totaal heeft uitgeroeid. Diezelfde Westerse wereld, die vervolgens ook nog eens grotendeels de zuidelijke helft van onze aarde heeft onderworpen. Dat wil zeggen zich - wederom! - vooral ook weer schuldig heeft gemaakt aan een hele nieuwe vorm van totale uitbuiting en van Westerse zelfverrijking. Diezelfde Westerse wereld is tot slot ook nog eens de uitvinder geweest van het kapitalisme, dat nu de planeet verwoest als leefgebied voor mens, dier en plant. Maar heeft voorheen </w:t>
      </w:r>
      <w:r>
        <w:rPr>
          <w:rFonts w:hint="cs"/>
        </w:rPr>
        <w:t>–</w:t>
      </w:r>
      <w:r>
        <w:t xml:space="preserve"> de laatste eeuwen - eerst ook miljoenen en miljoenen paupers tot slachtoffer gemaakt van het grootkapitaal. En tot slot - u weet wel - is het diezelfde Westers kapitalistische wereld, die inmiddels twee wereldoorlogen heeft veroorzaakt. Met ontelbare doden en onvoorstelbare vernietigingen. </w:t>
      </w:r>
    </w:p>
    <w:p w14:paraId="2AD8FFC5" w14:textId="77777777" w:rsidR="001B0A5F" w:rsidRDefault="001B0A5F" w:rsidP="001B0A5F">
      <w:r>
        <w:t xml:space="preserve">Het is, steeds weer, diezelfde Westerse wereld geweest die, op planetaire schaal geoordeeld door de tijd heen, vanaf de tijd van Columbus het kwaad van de wereld op </w:t>
      </w:r>
      <w:proofErr w:type="spellStart"/>
      <w:r>
        <w:t>gigaschaal</w:t>
      </w:r>
      <w:proofErr w:type="spellEnd"/>
      <w:r>
        <w:t xml:space="preserve"> heeft gerepresenteerd. </w:t>
      </w:r>
      <w:r>
        <w:lastRenderedPageBreak/>
        <w:t xml:space="preserve">En Nederland neemt daarbij, historisch gezien, een vooraanstaande plaats in. Ja, je moet het maar aandurven. Om mooi weer te spelen als behoeder, ja zelfs </w:t>
      </w:r>
      <w:proofErr w:type="spellStart"/>
      <w:r>
        <w:t>mede-ontwerper</w:t>
      </w:r>
      <w:proofErr w:type="spellEnd"/>
      <w:r>
        <w:t xml:space="preserve"> van de stroom van nieuwe, </w:t>
      </w:r>
      <w:proofErr w:type="spellStart"/>
      <w:r>
        <w:t>na-oorlogse</w:t>
      </w:r>
      <w:proofErr w:type="spellEnd"/>
      <w:r>
        <w:t xml:space="preserve"> internationaalrechtelijke regelingen, en vervolgens ook nog eens de rol te vervullen van bouwer en bewaker van het Vredespaleis, waarin het Internationaal Gerechtshof - de hoogste rechtbank van de wereld -zijn zetel zal hebben. En dan vervolgens, bij eerste de beste internationale rechtszaak welke dient voor dit hoogste Hof ter wereld, en waarbij dan door dit Hof ook aan Nederland eisen worden opgelegd die Nederland in het geheel niet bevallen, dit Internationaal Gerechtshof in </w:t>
      </w:r>
      <w:r>
        <w:rPr>
          <w:rFonts w:hint="cs"/>
        </w:rPr>
        <w:t>éé</w:t>
      </w:r>
      <w:r>
        <w:t xml:space="preserve">n klap totaal te diskwalificeren. En als rechtens volslagen impotent in een hoek van datzelfde Vredespaleis te trappen. Zoals nu het fascistenfestijn-Schoof zich uitleeft. </w:t>
      </w:r>
    </w:p>
    <w:p w14:paraId="58673931" w14:textId="77777777" w:rsidR="001B0A5F" w:rsidRDefault="001B0A5F" w:rsidP="001B0A5F">
      <w:r>
        <w:t>Want het oordeel van 19 juli 2024 van het Internationaal Gerechtshof,  dat Nederland - zeg maar gerust als onderhorige van Isra</w:t>
      </w:r>
      <w:r>
        <w:rPr>
          <w:rFonts w:hint="cs"/>
        </w:rPr>
        <w:t>ë</w:t>
      </w:r>
      <w:r>
        <w:t xml:space="preserve">l en van de Verenigde Staten - nu even niet bevalt, mist ook nog eens totaal iedere rechtskracht - zo luidt hier dan de nadere vuilbekkerij van onze Nederlandse Staat, alsmede van diens staatbedienaren. En het is inderdaad ook nooit de bedoeling geweest, van de westerse kapitalistische landen van de wereld, dat de rechtspraak van dit Internationaal Gerechtshof daadwerkelijk enigerlei rechtskracht zou hebben. Tenminste niet als de uitspraak zich zou keren tegen een Westers kapitalistische staat en diens belangen, dan wel tegen een niet-Westerse kapitalistische staat verbonden met de Westerse wereld. </w:t>
      </w:r>
    </w:p>
    <w:p w14:paraId="1788803E" w14:textId="77777777" w:rsidR="001B0A5F" w:rsidRDefault="001B0A5F" w:rsidP="001B0A5F">
      <w:r>
        <w:t xml:space="preserve">Nu zijn neofascisten en racisten inmiddels overal ter wereld wel zo brutaal dat ze, zonder een spier te vertrekken, durven te stellen dat een dergelijke interpretatie van het internationaal recht - inhoudende dat dit zich alleen richt tegen niet-Westerse landen en personen, en dat het nooit bedoeld is om de westerse wereld ook maar een strobreed in de weg te leggen </w:t>
      </w:r>
      <w:r>
        <w:rPr>
          <w:rFonts w:hint="cs"/>
        </w:rPr>
        <w:t>–</w:t>
      </w:r>
      <w:r>
        <w:t xml:space="preserve"> de enige juiste interpretatie van het internationale recht zou zijn. Maar er is ook nog een andere kunstgreep om de werking van een uitspraak van het Internationaal Gerechtshof al bij voorbaat te neutraliseren. En wel door domweg te verklaren dat die uitspraak </w:t>
      </w:r>
      <w:r>
        <w:rPr>
          <w:rFonts w:hint="cs"/>
        </w:rPr>
        <w:t>‘</w:t>
      </w:r>
      <w:r>
        <w:t>niet juridisch bindend</w:t>
      </w:r>
      <w:r>
        <w:rPr>
          <w:rFonts w:hint="cs"/>
        </w:rPr>
        <w:t>’</w:t>
      </w:r>
      <w:r>
        <w:t xml:space="preserve"> zou zijn. Dan kan immers iedereen die het met die betrokken uitspraak van het Internationaal Gerechtshof niet eens is, met een dergelijk oordeel zonder meer zijn reet afvegen. </w:t>
      </w:r>
    </w:p>
    <w:p w14:paraId="741141D4" w14:textId="77777777" w:rsidR="001B0A5F" w:rsidRPr="001B0A5F" w:rsidRDefault="001B0A5F" w:rsidP="001B0A5F">
      <w:pPr>
        <w:rPr>
          <w:b/>
          <w:bCs/>
          <w:color w:val="FF0000"/>
        </w:rPr>
      </w:pPr>
      <w:r w:rsidRPr="001B0A5F">
        <w:rPr>
          <w:b/>
          <w:bCs/>
          <w:color w:val="FF0000"/>
        </w:rPr>
        <w:t xml:space="preserve">WAT ER MOET GEBEUREN?  </w:t>
      </w:r>
    </w:p>
    <w:p w14:paraId="5517563A" w14:textId="77777777" w:rsidR="001B0A5F" w:rsidRPr="001B0A5F" w:rsidRDefault="001B0A5F" w:rsidP="001B0A5F">
      <w:pPr>
        <w:rPr>
          <w:b/>
          <w:bCs/>
          <w:color w:val="FF0000"/>
        </w:rPr>
      </w:pPr>
    </w:p>
    <w:p w14:paraId="7B53E4C8" w14:textId="77777777" w:rsidR="001B0A5F" w:rsidRPr="001B0A5F" w:rsidRDefault="001B0A5F" w:rsidP="001B0A5F">
      <w:pPr>
        <w:rPr>
          <w:b/>
          <w:bCs/>
          <w:color w:val="FF0000"/>
        </w:rPr>
      </w:pPr>
      <w:r w:rsidRPr="001B0A5F">
        <w:rPr>
          <w:b/>
          <w:bCs/>
          <w:color w:val="FF0000"/>
        </w:rPr>
        <w:t>WE MOETEN DE NEDERLANDSE STAAT, ALSMEDE  DIENS STAATSBEDIENAREN, STUK VOOR STUK, VOOR DE RECHTER NAAR DE STROT VLIEGEN OM DE INTERNATIONALE RECHTSORDE VEILIG TE STELLEN.</w:t>
      </w:r>
    </w:p>
    <w:p w14:paraId="5C7CB435" w14:textId="77777777" w:rsidR="001B0A5F" w:rsidRPr="001B0A5F" w:rsidRDefault="001B0A5F" w:rsidP="001B0A5F">
      <w:pPr>
        <w:rPr>
          <w:b/>
          <w:bCs/>
          <w:color w:val="FF0000"/>
        </w:rPr>
      </w:pPr>
    </w:p>
    <w:p w14:paraId="371A304B" w14:textId="77777777" w:rsidR="001B0A5F" w:rsidRPr="001B0A5F" w:rsidRDefault="001B0A5F" w:rsidP="001B0A5F">
      <w:pPr>
        <w:rPr>
          <w:b/>
          <w:bCs/>
          <w:color w:val="FF0000"/>
        </w:rPr>
      </w:pPr>
      <w:r w:rsidRPr="001B0A5F">
        <w:rPr>
          <w:b/>
          <w:bCs/>
          <w:color w:val="FF0000"/>
        </w:rPr>
        <w:t>DATZELFDE ZAL OVER DE HELE WERELD MOETEN GEBEUREN, IN ALLE STATEN VAN DE VERENIGDE NATIES.</w:t>
      </w:r>
    </w:p>
    <w:p w14:paraId="0407EA52" w14:textId="77777777" w:rsidR="001B0A5F" w:rsidRPr="00972C0A" w:rsidRDefault="001B0A5F" w:rsidP="001B0A5F">
      <w:pPr>
        <w:rPr>
          <w:b/>
          <w:bCs/>
        </w:rPr>
      </w:pPr>
      <w:bookmarkStart w:id="0" w:name="_Hlk180350012"/>
      <w:r w:rsidRPr="00972C0A">
        <w:rPr>
          <w:b/>
          <w:bCs/>
        </w:rPr>
        <w:t>OSPACA NIEUWSDIENST</w:t>
      </w:r>
    </w:p>
    <w:p w14:paraId="1B76B6A9" w14:textId="3EB4F646" w:rsidR="00A13ADC" w:rsidRPr="00972C0A" w:rsidRDefault="001B0A5F" w:rsidP="001B0A5F">
      <w:pPr>
        <w:rPr>
          <w:b/>
          <w:bCs/>
        </w:rPr>
      </w:pPr>
      <w:r w:rsidRPr="00972C0A">
        <w:rPr>
          <w:b/>
          <w:bCs/>
        </w:rPr>
        <w:t>INFO@KAPITALISMEOORZAAKOSPACA.ORG</w:t>
      </w:r>
      <w:bookmarkEnd w:id="0"/>
    </w:p>
    <w:sectPr w:rsidR="00A13ADC" w:rsidRPr="00972C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5F"/>
    <w:rsid w:val="001B0A5F"/>
    <w:rsid w:val="00231AC3"/>
    <w:rsid w:val="00806F37"/>
    <w:rsid w:val="0086580B"/>
    <w:rsid w:val="00972C0A"/>
    <w:rsid w:val="00A13ADC"/>
    <w:rsid w:val="00BE0D22"/>
    <w:rsid w:val="00C56D03"/>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8E2B"/>
  <w15:chartTrackingRefBased/>
  <w15:docId w15:val="{8EBD5A50-13F6-4E4E-B68B-6E3D3535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0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0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0A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0A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0A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0A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0A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0A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0A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0A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0A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0A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0A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0A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0A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0A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0A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0A5F"/>
    <w:rPr>
      <w:rFonts w:eastAsiaTheme="majorEastAsia" w:cstheme="majorBidi"/>
      <w:color w:val="272727" w:themeColor="text1" w:themeTint="D8"/>
    </w:rPr>
  </w:style>
  <w:style w:type="paragraph" w:styleId="Titel">
    <w:name w:val="Title"/>
    <w:basedOn w:val="Standaard"/>
    <w:next w:val="Standaard"/>
    <w:link w:val="TitelChar"/>
    <w:uiPriority w:val="10"/>
    <w:qFormat/>
    <w:rsid w:val="001B0A5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0A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0A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0A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0A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0A5F"/>
    <w:rPr>
      <w:i/>
      <w:iCs/>
      <w:color w:val="404040" w:themeColor="text1" w:themeTint="BF"/>
    </w:rPr>
  </w:style>
  <w:style w:type="paragraph" w:styleId="Lijstalinea">
    <w:name w:val="List Paragraph"/>
    <w:basedOn w:val="Standaard"/>
    <w:uiPriority w:val="34"/>
    <w:qFormat/>
    <w:rsid w:val="001B0A5F"/>
    <w:pPr>
      <w:ind w:left="720"/>
      <w:contextualSpacing/>
    </w:pPr>
  </w:style>
  <w:style w:type="character" w:styleId="Intensievebenadrukking">
    <w:name w:val="Intense Emphasis"/>
    <w:basedOn w:val="Standaardalinea-lettertype"/>
    <w:uiPriority w:val="21"/>
    <w:qFormat/>
    <w:rsid w:val="001B0A5F"/>
    <w:rPr>
      <w:i/>
      <w:iCs/>
      <w:color w:val="0F4761" w:themeColor="accent1" w:themeShade="BF"/>
    </w:rPr>
  </w:style>
  <w:style w:type="paragraph" w:styleId="Duidelijkcitaat">
    <w:name w:val="Intense Quote"/>
    <w:basedOn w:val="Standaard"/>
    <w:next w:val="Standaard"/>
    <w:link w:val="DuidelijkcitaatChar"/>
    <w:uiPriority w:val="30"/>
    <w:qFormat/>
    <w:rsid w:val="001B0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0A5F"/>
    <w:rPr>
      <w:i/>
      <w:iCs/>
      <w:color w:val="0F4761" w:themeColor="accent1" w:themeShade="BF"/>
    </w:rPr>
  </w:style>
  <w:style w:type="character" w:styleId="Intensieveverwijzing">
    <w:name w:val="Intense Reference"/>
    <w:basedOn w:val="Standaardalinea-lettertype"/>
    <w:uiPriority w:val="32"/>
    <w:qFormat/>
    <w:rsid w:val="001B0A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1017</Words>
  <Characters>5598</Characters>
  <Application>Microsoft Office Word</Application>
  <DocSecurity>0</DocSecurity>
  <Lines>46</Lines>
  <Paragraphs>13</Paragraphs>
  <ScaleCrop>false</ScaleCrop>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5</cp:revision>
  <dcterms:created xsi:type="dcterms:W3CDTF">2024-10-20T18:43:00Z</dcterms:created>
  <dcterms:modified xsi:type="dcterms:W3CDTF">2024-10-20T18:53:00Z</dcterms:modified>
</cp:coreProperties>
</file>